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034F1" w14:textId="77777777" w:rsidR="001338DD" w:rsidRPr="00DA7E38" w:rsidRDefault="00F12A66" w:rsidP="00E42E99">
      <w:pPr>
        <w:jc w:val="both"/>
        <w:rPr>
          <w:b/>
          <w:lang w:val="es-ES_tradnl"/>
        </w:rPr>
      </w:pPr>
      <w:r w:rsidRPr="00DA7E38">
        <w:rPr>
          <w:b/>
          <w:lang w:val="es-ES_tradnl"/>
        </w:rPr>
        <w:t xml:space="preserve">Estatina genérica: efectividad, asequibilidad y adherencia </w:t>
      </w:r>
    </w:p>
    <w:p w14:paraId="6F1C092B" w14:textId="77777777" w:rsidR="00E42E99" w:rsidRDefault="00E42E99" w:rsidP="00E42E99">
      <w:pPr>
        <w:jc w:val="both"/>
        <w:rPr>
          <w:lang w:val="es-ES_tradnl"/>
        </w:rPr>
      </w:pPr>
    </w:p>
    <w:p w14:paraId="2198AE22" w14:textId="77777777" w:rsidR="00E42E99" w:rsidRDefault="00E42E99" w:rsidP="00E42E99">
      <w:pPr>
        <w:jc w:val="both"/>
        <w:rPr>
          <w:lang w:val="es-ES_tradnl"/>
        </w:rPr>
      </w:pPr>
      <w:r>
        <w:rPr>
          <w:lang w:val="es-ES_tradnl"/>
        </w:rPr>
        <w:t xml:space="preserve">Último estudio realizado por el Dr. </w:t>
      </w:r>
      <w:proofErr w:type="spellStart"/>
      <w:r>
        <w:rPr>
          <w:lang w:val="es-ES_tradnl"/>
        </w:rPr>
        <w:t>Jushua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Gagne</w:t>
      </w:r>
      <w:proofErr w:type="spellEnd"/>
      <w:r>
        <w:rPr>
          <w:lang w:val="es-ES_tradnl"/>
        </w:rPr>
        <w:t xml:space="preserve"> en Estados Unidos revela sorprendentes resultados sobre el uso de estatina genérica en pacientes </w:t>
      </w:r>
      <w:r w:rsidR="0015246C">
        <w:rPr>
          <w:lang w:val="es-ES_tradnl"/>
        </w:rPr>
        <w:t>con problemas cardiovasculares. Se concluyó</w:t>
      </w:r>
      <w:r w:rsidR="00DA7E38">
        <w:rPr>
          <w:lang w:val="es-ES_tradnl"/>
        </w:rPr>
        <w:t xml:space="preserve"> que el uso de estatina genérica no sólo es mejor que un tratamiento de marca, sino también reduce la mortalidad, el costo de bolsillo y, por consecuencia, aumenta la adherencia.</w:t>
      </w:r>
    </w:p>
    <w:p w14:paraId="795D1D66" w14:textId="77777777" w:rsidR="00F12A66" w:rsidRDefault="00F12A66" w:rsidP="00E42E99">
      <w:pPr>
        <w:jc w:val="both"/>
        <w:rPr>
          <w:lang w:val="es-ES_tradnl"/>
        </w:rPr>
      </w:pPr>
    </w:p>
    <w:p w14:paraId="043DC419" w14:textId="77777777" w:rsidR="00DA7E38" w:rsidRDefault="00F12A66" w:rsidP="00E42E99">
      <w:pPr>
        <w:jc w:val="both"/>
        <w:rPr>
          <w:lang w:val="es-ES_tradnl"/>
        </w:rPr>
      </w:pPr>
      <w:r>
        <w:rPr>
          <w:lang w:val="es-ES_tradnl"/>
        </w:rPr>
        <w:t>Normalmente los medicamentos genéricos y aquellos que no poseen protección de patentes son considerablemente más baratos que sus equivalentes de marca. Debido a esto, los sistemas de salud</w:t>
      </w:r>
      <w:r w:rsidR="0015246C">
        <w:rPr>
          <w:lang w:val="es-ES_tradnl"/>
        </w:rPr>
        <w:t xml:space="preserve"> en Estados Unidos</w:t>
      </w:r>
      <w:r>
        <w:rPr>
          <w:lang w:val="es-ES_tradnl"/>
        </w:rPr>
        <w:t xml:space="preserve"> utilizan la prescripción de medicamentos genéricos (cuándo éstos están disponibles) como un importante mecanismo para contener los costos en la atención en salud. </w:t>
      </w:r>
    </w:p>
    <w:p w14:paraId="5098B83D" w14:textId="77777777" w:rsidR="00DA7E38" w:rsidRDefault="00DA7E38" w:rsidP="00E42E99">
      <w:pPr>
        <w:jc w:val="both"/>
        <w:rPr>
          <w:lang w:val="es-ES_tradnl"/>
        </w:rPr>
      </w:pPr>
    </w:p>
    <w:p w14:paraId="0DE0EF1B" w14:textId="77777777" w:rsidR="00F12A66" w:rsidRDefault="0015246C" w:rsidP="00E42E99">
      <w:pPr>
        <w:jc w:val="both"/>
        <w:rPr>
          <w:lang w:val="es-ES_tradnl"/>
        </w:rPr>
      </w:pPr>
      <w:r>
        <w:rPr>
          <w:lang w:val="es-ES_tradnl"/>
        </w:rPr>
        <w:t>Se cree que la a</w:t>
      </w:r>
      <w:r w:rsidR="00F12A66">
        <w:rPr>
          <w:lang w:val="es-ES_tradnl"/>
        </w:rPr>
        <w:t xml:space="preserve">sequibilidad puede ser un factor importante para promover la adherencia a terapias en pacientes, pero la evidencia de su efectividad en la mejora de adherencia para casos específicos de drogas, como la estatina, es limitado.  </w:t>
      </w:r>
    </w:p>
    <w:p w14:paraId="0941845A" w14:textId="77777777" w:rsidR="00F12A66" w:rsidRDefault="00F12A66" w:rsidP="00E42E99">
      <w:pPr>
        <w:jc w:val="both"/>
        <w:rPr>
          <w:lang w:val="es-ES_tradnl"/>
        </w:rPr>
      </w:pPr>
    </w:p>
    <w:p w14:paraId="317F243F" w14:textId="77777777" w:rsidR="00DA7E38" w:rsidRDefault="00F12A66" w:rsidP="00E42E99">
      <w:pPr>
        <w:jc w:val="both"/>
        <w:rPr>
          <w:lang w:val="es-ES_tradnl"/>
        </w:rPr>
      </w:pPr>
      <w:r>
        <w:rPr>
          <w:lang w:val="es-ES_tradnl"/>
        </w:rPr>
        <w:t xml:space="preserve">Por esta razón, </w:t>
      </w:r>
      <w:r w:rsidR="0015246C">
        <w:rPr>
          <w:lang w:val="es-ES_tradnl"/>
        </w:rPr>
        <w:t>la</w:t>
      </w:r>
      <w:r>
        <w:rPr>
          <w:lang w:val="es-ES_tradnl"/>
        </w:rPr>
        <w:t xml:space="preserve"> </w:t>
      </w:r>
      <w:r w:rsidR="0015246C">
        <w:rPr>
          <w:lang w:val="es-ES_tradnl"/>
        </w:rPr>
        <w:t>publicación</w:t>
      </w:r>
      <w:r>
        <w:rPr>
          <w:lang w:val="es-ES_tradnl"/>
        </w:rPr>
        <w:t xml:space="preserve"> que </w:t>
      </w:r>
      <w:proofErr w:type="spellStart"/>
      <w:r>
        <w:rPr>
          <w:lang w:val="es-ES_tradnl"/>
        </w:rPr>
        <w:t>Gagne</w:t>
      </w:r>
      <w:proofErr w:type="spellEnd"/>
      <w:r>
        <w:rPr>
          <w:lang w:val="es-ES_tradnl"/>
        </w:rPr>
        <w:t xml:space="preserve"> y sus colegas reportan </w:t>
      </w:r>
      <w:r w:rsidR="00DA7E38">
        <w:rPr>
          <w:lang w:val="es-ES_tradnl"/>
        </w:rPr>
        <w:t>respecto a</w:t>
      </w:r>
      <w:r>
        <w:rPr>
          <w:lang w:val="es-ES_tradnl"/>
        </w:rPr>
        <w:t xml:space="preserve"> este problema es </w:t>
      </w:r>
      <w:r w:rsidR="00DA7E38">
        <w:rPr>
          <w:lang w:val="es-ES_tradnl"/>
        </w:rPr>
        <w:t>tan valorado</w:t>
      </w:r>
      <w:r>
        <w:rPr>
          <w:lang w:val="es-ES_tradnl"/>
        </w:rPr>
        <w:t xml:space="preserve">. Examinaron 90,111 pacientes que iniciaron tratamientos de estatina y encontraron diferencias significativas no sólo en su adherencia (la proporción de días cubiertos fue de 77% en pacientes que recibieron drogas genéricas vs. 71% en aquellos que recibieron tratamientos de marca) </w:t>
      </w:r>
      <w:r w:rsidR="00DA7E38">
        <w:rPr>
          <w:lang w:val="es-ES_tradnl"/>
        </w:rPr>
        <w:t>sino</w:t>
      </w:r>
      <w:r>
        <w:rPr>
          <w:lang w:val="es-ES_tradnl"/>
        </w:rPr>
        <w:t xml:space="preserve"> también en los resultados clínicos (</w:t>
      </w:r>
      <w:r w:rsidRPr="00F12A66">
        <w:rPr>
          <w:lang w:val="es-ES_tradnl"/>
        </w:rPr>
        <w:t>una reducción del 8% en las hospitalizaciones por síndrome coronario agudo o accidente cerebrovascular y mortalidad por cualquier causa con estatinas genéricas</w:t>
      </w:r>
      <w:r>
        <w:rPr>
          <w:lang w:val="es-ES_tradnl"/>
        </w:rPr>
        <w:t xml:space="preserve">). </w:t>
      </w:r>
    </w:p>
    <w:p w14:paraId="759E5D86" w14:textId="77777777" w:rsidR="00DA7E38" w:rsidRDefault="00DA7E38" w:rsidP="00E42E99">
      <w:pPr>
        <w:jc w:val="both"/>
        <w:rPr>
          <w:lang w:val="es-ES_tradnl"/>
        </w:rPr>
      </w:pPr>
    </w:p>
    <w:p w14:paraId="5776D94F" w14:textId="77777777" w:rsidR="00F12A66" w:rsidRDefault="00F12A66" w:rsidP="00E42E99">
      <w:pPr>
        <w:jc w:val="both"/>
        <w:rPr>
          <w:lang w:val="es-ES_tradnl"/>
        </w:rPr>
      </w:pPr>
      <w:r>
        <w:rPr>
          <w:lang w:val="es-ES_tradnl"/>
        </w:rPr>
        <w:t xml:space="preserve">También </w:t>
      </w:r>
      <w:r w:rsidR="00DA7E38">
        <w:rPr>
          <w:lang w:val="es-ES_tradnl"/>
        </w:rPr>
        <w:t>señalan</w:t>
      </w:r>
      <w:r>
        <w:rPr>
          <w:lang w:val="es-ES_tradnl"/>
        </w:rPr>
        <w:t xml:space="preserve"> que el costo de bolsillo fue de $10US para las estatinas genéricas vs. $48US </w:t>
      </w:r>
      <w:r w:rsidR="00E42E99">
        <w:rPr>
          <w:lang w:val="es-ES_tradnl"/>
        </w:rPr>
        <w:t>por el equivalente de marca. Dada esta diferencia significativa en costo, quizá no es sorprendente que la adherencia y los resultados cardiovasculares fueron peores entre los pacientes rec</w:t>
      </w:r>
      <w:r w:rsidR="00DA7E38">
        <w:rPr>
          <w:lang w:val="es-ES_tradnl"/>
        </w:rPr>
        <w:t xml:space="preserve">ibiendo tratamientos de marca. </w:t>
      </w:r>
    </w:p>
    <w:p w14:paraId="057BA0D1" w14:textId="77777777" w:rsidR="00E42E99" w:rsidRDefault="00E42E99">
      <w:pPr>
        <w:rPr>
          <w:lang w:val="es-ES_tradnl"/>
        </w:rPr>
      </w:pPr>
      <w:bookmarkStart w:id="0" w:name="_GoBack"/>
      <w:bookmarkEnd w:id="0"/>
    </w:p>
    <w:p w14:paraId="72D521BA" w14:textId="77777777" w:rsidR="00E42E99" w:rsidRPr="00F12A66" w:rsidRDefault="00E42E99">
      <w:pPr>
        <w:rPr>
          <w:lang w:val="es-ES_tradnl"/>
        </w:rPr>
      </w:pPr>
    </w:p>
    <w:sectPr w:rsidR="00E42E99" w:rsidRPr="00F12A66" w:rsidSect="00EE5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66"/>
    <w:rsid w:val="001338DD"/>
    <w:rsid w:val="0015246C"/>
    <w:rsid w:val="00DA7E38"/>
    <w:rsid w:val="00E42E99"/>
    <w:rsid w:val="00EE56BE"/>
    <w:rsid w:val="00F1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2AB1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1652</Characters>
  <Application>Microsoft Macintosh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 Casas Haensel</dc:creator>
  <cp:keywords/>
  <dc:description/>
  <cp:lastModifiedBy>Francisca  Casas Haensel</cp:lastModifiedBy>
  <cp:revision>2</cp:revision>
  <dcterms:created xsi:type="dcterms:W3CDTF">2014-12-26T01:17:00Z</dcterms:created>
  <dcterms:modified xsi:type="dcterms:W3CDTF">2014-12-26T01:59:00Z</dcterms:modified>
</cp:coreProperties>
</file>